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договор-на-веб-дизайн-и-uxui"/>
    <w:p>
      <w:pPr>
        <w:pStyle w:val="Heading1"/>
      </w:pPr>
      <w:r>
        <w:t xml:space="preserve">ДОГОВОР НА ВЕБ-ДИЗАЙН И UX/UI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9" w:name="реквизиты-сторон"/>
    <w:p>
      <w:pPr>
        <w:pStyle w:val="Heading2"/>
      </w:pPr>
      <w:r>
        <w:t xml:space="preserve">РЕКВИЗИТЫ СТОРОН</w:t>
      </w:r>
    </w:p>
    <w:p>
      <w:pPr>
        <w:pStyle w:val="FirstParagraph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, далее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"/>
    <w:p>
      <w:pPr>
        <w:pStyle w:val="Heading2"/>
      </w:pPr>
      <w:r>
        <w:t xml:space="preserve">1. ОПРЕДЕЛЕНИЯ</w:t>
      </w:r>
    </w:p>
    <w:p>
      <w:pPr>
        <w:pStyle w:val="FirstParagraph"/>
      </w:pPr>
      <w:r>
        <w:rPr>
          <w:b/>
          <w:bCs/>
        </w:rPr>
        <w:t xml:space="preserve">1.1. UX (User Experience)</w:t>
      </w:r>
      <w:r>
        <w:t xml:space="preserve"> </w:t>
      </w:r>
      <w:r>
        <w:t xml:space="preserve">— пользовательский опыт, удобство использования продукта.</w:t>
      </w:r>
    </w:p>
    <w:p>
      <w:pPr>
        <w:pStyle w:val="BodyText"/>
      </w:pPr>
      <w:r>
        <w:rPr>
          <w:b/>
          <w:bCs/>
        </w:rPr>
        <w:t xml:space="preserve">1.2. UI (User Interface)</w:t>
      </w:r>
      <w:r>
        <w:t xml:space="preserve"> </w:t>
      </w:r>
      <w:r>
        <w:t xml:space="preserve">— пользовательский интерфейс, визуальная составляющая продукта.</w:t>
      </w:r>
    </w:p>
    <w:p>
      <w:pPr>
        <w:pStyle w:val="BodyText"/>
      </w:pPr>
      <w:r>
        <w:rPr>
          <w:b/>
          <w:bCs/>
        </w:rPr>
        <w:t xml:space="preserve">1.3. Макет (Mock-up)</w:t>
      </w:r>
      <w:r>
        <w:t xml:space="preserve"> </w:t>
      </w:r>
      <w:r>
        <w:t xml:space="preserve">— статичное изображение дизайна страницы/экрана.</w:t>
      </w:r>
    </w:p>
    <w:p>
      <w:pPr>
        <w:pStyle w:val="BodyText"/>
      </w:pPr>
      <w:r>
        <w:rPr>
          <w:b/>
          <w:bCs/>
        </w:rPr>
        <w:t xml:space="preserve">1.4. Прототип</w:t>
      </w:r>
      <w:r>
        <w:t xml:space="preserve"> </w:t>
      </w:r>
      <w:r>
        <w:t xml:space="preserve">— интерактивная модель с кликабельными элементами для демонстрации навигации.</w:t>
      </w:r>
    </w:p>
    <w:p>
      <w:pPr>
        <w:pStyle w:val="BodyText"/>
      </w:pPr>
      <w:r>
        <w:rPr>
          <w:b/>
          <w:bCs/>
        </w:rPr>
        <w:t xml:space="preserve">1.5. UI Kit</w:t>
      </w:r>
      <w:r>
        <w:t xml:space="preserve"> </w:t>
      </w:r>
      <w:r>
        <w:t xml:space="preserve">— набор стилей, компонентов и элементов дизайна для единообразия.</w:t>
      </w:r>
    </w:p>
    <w:p>
      <w:r>
        <w:pict>
          <v:rect style="width:0;height:1.5pt" o:hralign="center" o:hrstd="t" o:hr="t"/>
        </w:pict>
      </w:r>
    </w:p>
    <w:bookmarkEnd w:id="10"/>
    <w:bookmarkStart w:id="11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Исполнитель обязуется разработать дизайн (UX/UI) для</w:t>
      </w:r>
      <w:r>
        <w:t xml:space="preserve"> </w:t>
      </w:r>
      <w:r>
        <w:rPr>
          <w:b/>
          <w:bCs/>
        </w:rPr>
        <w:t xml:space="preserve">[веб-сайта / мобильного приложения / SaaS-платформы]</w:t>
      </w:r>
      <w:r>
        <w:t xml:space="preserve"> </w:t>
      </w:r>
      <w:r>
        <w:t xml:space="preserve">в соответствии с ТЗ (Приложение № 1).</w:t>
      </w:r>
    </w:p>
    <w:p>
      <w:pPr>
        <w:pStyle w:val="BodyText"/>
      </w:pPr>
      <w:r>
        <w:rPr>
          <w:b/>
          <w:bCs/>
        </w:rPr>
        <w:t xml:space="preserve">2.2. Результат работ:</w:t>
      </w:r>
      <w:r>
        <w:t xml:space="preserve"> </w:t>
      </w:r>
      <w:r>
        <w:t xml:space="preserve">- Макеты всех страниц/экранов в Figma / Adobe XD / Sketch;</w:t>
      </w:r>
      <w:r>
        <w:t xml:space="preserve"> </w:t>
      </w:r>
      <w:r>
        <w:t xml:space="preserve">- Адаптивные версии (desktop, tablet, mobile);</w:t>
      </w:r>
      <w:r>
        <w:t xml:space="preserve"> </w:t>
      </w:r>
      <w:r>
        <w:t xml:space="preserve">- Прототип (кликабельный макет);</w:t>
      </w:r>
      <w:r>
        <w:t xml:space="preserve"> </w:t>
      </w:r>
      <w:r>
        <w:t xml:space="preserve">- UI Kit (гайд по стилю);</w:t>
      </w:r>
      <w:r>
        <w:t xml:space="preserve"> </w:t>
      </w:r>
      <w:r>
        <w:t xml:space="preserve">- Исходные файлы макетов.</w:t>
      </w:r>
    </w:p>
    <w:p>
      <w:pPr>
        <w:pStyle w:val="BodyText"/>
      </w:pPr>
      <w:r>
        <w:rPr>
          <w:b/>
          <w:bCs/>
        </w:rPr>
        <w:t xml:space="preserve">2.3. Типы проектов:</w:t>
      </w:r>
      <w:r>
        <w:t xml:space="preserve"> </w:t>
      </w:r>
      <w:r>
        <w:t xml:space="preserve">- [ ] Веб-сайт (корпоративный, лендинг, интернет-магазин)</w:t>
      </w:r>
      <w:r>
        <w:t xml:space="preserve"> </w:t>
      </w:r>
      <w:r>
        <w:t xml:space="preserve">- [ ] Мобильное приложение (iOS / Android)</w:t>
      </w:r>
      <w:r>
        <w:t xml:space="preserve"> </w:t>
      </w:r>
      <w:r>
        <w:t xml:space="preserve">- [ ] Web-приложение (SaaS, панель управления)</w:t>
      </w:r>
      <w:r>
        <w:t xml:space="preserve"> </w:t>
      </w:r>
      <w:r>
        <w:t xml:space="preserve">- [ ] Редизайн существующего продукта</w:t>
      </w:r>
    </w:p>
    <w:p>
      <w:r>
        <w:pict>
          <v:rect style="width:0;height:1.5pt" o:hralign="center" o:hrstd="t" o:hr="t"/>
        </w:pict>
      </w:r>
    </w:p>
    <w:bookmarkEnd w:id="11"/>
    <w:bookmarkStart w:id="12" w:name="права-на-рид"/>
    <w:p>
      <w:pPr>
        <w:pStyle w:val="Heading2"/>
      </w:pPr>
      <w:r>
        <w:t xml:space="preserve">3. ПРАВА НА РИД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передает Заказчику исключительные права на дизайн при полной оплате (ст. 1259, 1270 ГК РФ).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Заказчик вправе:</w:t>
      </w:r>
      <w:r>
        <w:t xml:space="preserve"> </w:t>
      </w:r>
      <w:r>
        <w:t xml:space="preserve">- Использовать дизайн в коммерческих целях;</w:t>
      </w:r>
      <w:r>
        <w:t xml:space="preserve"> </w:t>
      </w:r>
      <w:r>
        <w:t xml:space="preserve">- Передавать макеты верстальщикам/разработчикам;</w:t>
      </w:r>
      <w:r>
        <w:t xml:space="preserve"> </w:t>
      </w:r>
      <w:r>
        <w:t xml:space="preserve">- Модифицировать дизайн.</w:t>
      </w:r>
    </w:p>
    <w:p>
      <w:pPr>
        <w:pStyle w:val="BodyText"/>
      </w:pPr>
      <w:r>
        <w:rPr>
          <w:b/>
          <w:bCs/>
        </w:rPr>
        <w:t xml:space="preserve">3.3.</w:t>
      </w:r>
      <w:r>
        <w:t xml:space="preserve"> </w:t>
      </w:r>
      <w:r>
        <w:t xml:space="preserve">Исполнитель вправе использовать дизайн в портфолио (если Заказчик не возражает).</w:t>
      </w:r>
    </w:p>
    <w:p>
      <w:r>
        <w:pict>
          <v:rect style="width:0;height:1.5pt" o:hralign="center" o:hrstd="t" o:hr="t"/>
        </w:pict>
      </w:r>
    </w:p>
    <w:bookmarkEnd w:id="12"/>
    <w:bookmarkStart w:id="13" w:name="этапы-работы"/>
    <w:p>
      <w:pPr>
        <w:pStyle w:val="Heading2"/>
      </w:pPr>
      <w:r>
        <w:t xml:space="preserve">4. ЭТАПЫ РАБОТЫ</w:t>
      </w:r>
    </w:p>
    <w:p>
      <w:pPr>
        <w:pStyle w:val="FirstParagraph"/>
      </w:pPr>
      <w:r>
        <w:rPr>
          <w:b/>
          <w:bCs/>
        </w:rPr>
        <w:t xml:space="preserve">4.1. Этап 1: Исследование (Research)</w:t>
      </w:r>
    </w:p>
    <w:p>
      <w:pPr>
        <w:pStyle w:val="BodyText"/>
      </w:pPr>
      <w:r>
        <w:rPr>
          <w:b/>
          <w:bCs/>
        </w:rPr>
        <w:t xml:space="preserve">4.1.1.</w:t>
      </w:r>
      <w:r>
        <w:t xml:space="preserve"> </w:t>
      </w:r>
      <w:r>
        <w:t xml:space="preserve">Исполнитель изучает:</w:t>
      </w:r>
      <w:r>
        <w:t xml:space="preserve"> </w:t>
      </w:r>
      <w:r>
        <w:t xml:space="preserve">- Целевую аудиторию;</w:t>
      </w:r>
      <w:r>
        <w:t xml:space="preserve"> </w:t>
      </w:r>
      <w:r>
        <w:t xml:space="preserve">- Конкурентов;</w:t>
      </w:r>
      <w:r>
        <w:t xml:space="preserve"> </w:t>
      </w:r>
      <w:r>
        <w:t xml:space="preserve">- Лучшие практики в отрасли.</w:t>
      </w:r>
    </w:p>
    <w:p>
      <w:pPr>
        <w:pStyle w:val="BodyText"/>
      </w:pPr>
      <w:r>
        <w:rPr>
          <w:b/>
          <w:bCs/>
        </w:rPr>
        <w:t xml:space="preserve">4.1.2.</w:t>
      </w:r>
      <w:r>
        <w:t xml:space="preserve"> </w:t>
      </w:r>
      <w:r>
        <w:t xml:space="preserve">Результат: Бриф, анализ конкурентов, moodboard.</w:t>
      </w:r>
    </w:p>
    <w:p>
      <w:pPr>
        <w:pStyle w:val="BodyText"/>
      </w:pPr>
      <w:r>
        <w:rPr>
          <w:b/>
          <w:bCs/>
        </w:rPr>
        <w:t xml:space="preserve">4.2. Этап 2: UX-проектирование</w:t>
      </w:r>
    </w:p>
    <w:p>
      <w:pPr>
        <w:pStyle w:val="BodyText"/>
      </w:pPr>
      <w:r>
        <w:rPr>
          <w:b/>
          <w:bCs/>
        </w:rPr>
        <w:t xml:space="preserve">4.2.1.</w:t>
      </w:r>
      <w:r>
        <w:t xml:space="preserve"> </w:t>
      </w:r>
      <w:r>
        <w:t xml:space="preserve">Исполнитель создает:</w:t>
      </w:r>
      <w:r>
        <w:t xml:space="preserve"> </w:t>
      </w:r>
      <w:r>
        <w:t xml:space="preserve">- User Flow (путь пользователя);</w:t>
      </w:r>
      <w:r>
        <w:t xml:space="preserve"> </w:t>
      </w:r>
      <w:r>
        <w:t xml:space="preserve">- Wireframes (каркасы страниц/экранов);</w:t>
      </w:r>
      <w:r>
        <w:t xml:space="preserve"> </w:t>
      </w:r>
      <w:r>
        <w:t xml:space="preserve">- Прототип (low-fidelity).</w:t>
      </w:r>
    </w:p>
    <w:p>
      <w:pPr>
        <w:pStyle w:val="BodyText"/>
      </w:pPr>
      <w:r>
        <w:rPr>
          <w:b/>
          <w:bCs/>
        </w:rPr>
        <w:t xml:space="preserve">4.2.2.</w:t>
      </w:r>
      <w:r>
        <w:t xml:space="preserve"> </w:t>
      </w:r>
      <w:r>
        <w:t xml:space="preserve">Согласование с Заказчиком.</w:t>
      </w:r>
    </w:p>
    <w:p>
      <w:pPr>
        <w:pStyle w:val="BodyText"/>
      </w:pPr>
      <w:r>
        <w:rPr>
          <w:b/>
          <w:bCs/>
        </w:rPr>
        <w:t xml:space="preserve">4.3. Этап 3: UI-дизайн</w:t>
      </w:r>
    </w:p>
    <w:p>
      <w:pPr>
        <w:pStyle w:val="BodyText"/>
      </w:pPr>
      <w:r>
        <w:rPr>
          <w:b/>
          <w:bCs/>
        </w:rPr>
        <w:t xml:space="preserve">4.3.1.</w:t>
      </w:r>
      <w:r>
        <w:t xml:space="preserve"> </w:t>
      </w:r>
      <w:r>
        <w:t xml:space="preserve">Исполнитель разрабатывает:</w:t>
      </w:r>
      <w:r>
        <w:t xml:space="preserve"> </w:t>
      </w:r>
      <w:r>
        <w:t xml:space="preserve">- Визуальный стиль (цвета, типографика, иконки);</w:t>
      </w:r>
      <w:r>
        <w:t xml:space="preserve"> </w:t>
      </w:r>
      <w:r>
        <w:t xml:space="preserve">- Макеты всех страниц/экранов (high-fidelity);</w:t>
      </w:r>
      <w:r>
        <w:t xml:space="preserve"> </w:t>
      </w:r>
      <w:r>
        <w:t xml:space="preserve">- Адаптивные версии для разных устройств.</w:t>
      </w:r>
    </w:p>
    <w:p>
      <w:pPr>
        <w:pStyle w:val="BodyText"/>
      </w:pPr>
      <w:r>
        <w:rPr>
          <w:b/>
          <w:bCs/>
        </w:rPr>
        <w:t xml:space="preserve">4.3.2.</w:t>
      </w:r>
      <w:r>
        <w:t xml:space="preserve"> </w:t>
      </w:r>
      <w:r>
        <w:t xml:space="preserve">Количество вариантов дизайна главной страницы:</w:t>
      </w:r>
      <w:r>
        <w:t xml:space="preserve"> </w:t>
      </w:r>
      <w:r>
        <w:rPr>
          <w:b/>
          <w:bCs/>
        </w:rPr>
        <w:t xml:space="preserve">[2-3]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4.3.3.</w:t>
      </w:r>
      <w:r>
        <w:t xml:space="preserve"> </w:t>
      </w:r>
      <w:r>
        <w:t xml:space="preserve">Согласование с Заказчиком.</w:t>
      </w:r>
    </w:p>
    <w:p>
      <w:pPr>
        <w:pStyle w:val="BodyText"/>
      </w:pPr>
      <w:r>
        <w:rPr>
          <w:b/>
          <w:bCs/>
        </w:rPr>
        <w:t xml:space="preserve">4.4. Этап 4: Прототип и UI Kit</w:t>
      </w:r>
    </w:p>
    <w:p>
      <w:pPr>
        <w:pStyle w:val="BodyText"/>
      </w:pPr>
      <w:r>
        <w:rPr>
          <w:b/>
          <w:bCs/>
        </w:rPr>
        <w:t xml:space="preserve">4.4.1.</w:t>
      </w:r>
      <w:r>
        <w:t xml:space="preserve"> </w:t>
      </w:r>
      <w:r>
        <w:t xml:space="preserve">Исполнитель создает:</w:t>
      </w:r>
      <w:r>
        <w:t xml:space="preserve"> </w:t>
      </w:r>
      <w:r>
        <w:t xml:space="preserve">- Интерактивный прототип (кликабельный);</w:t>
      </w:r>
      <w:r>
        <w:t xml:space="preserve"> </w:t>
      </w:r>
      <w:r>
        <w:t xml:space="preserve">- UI Kit (библиотека компонентов).</w:t>
      </w:r>
    </w:p>
    <w:p>
      <w:pPr>
        <w:pStyle w:val="BodyText"/>
      </w:pPr>
      <w:r>
        <w:rPr>
          <w:b/>
          <w:bCs/>
        </w:rPr>
        <w:t xml:space="preserve">4.4.2.</w:t>
      </w:r>
      <w:r>
        <w:t xml:space="preserve"> </w:t>
      </w:r>
      <w:r>
        <w:t xml:space="preserve">Финальная передача файлов.</w:t>
      </w:r>
    </w:p>
    <w:p>
      <w:r>
        <w:pict>
          <v:rect style="width:0;height:1.5pt" o:hralign="center" o:hrstd="t" o:hr="t"/>
        </w:pict>
      </w:r>
    </w:p>
    <w:bookmarkEnd w:id="13"/>
    <w:bookmarkStart w:id="14" w:name="количество-экрановстраниц"/>
    <w:p>
      <w:pPr>
        <w:pStyle w:val="Heading2"/>
      </w:pPr>
      <w:r>
        <w:t xml:space="preserve">5. КОЛИЧЕСТВО ЭКРАНОВ/СТРАНИЦ</w:t>
      </w:r>
    </w:p>
    <w:p>
      <w:pPr>
        <w:pStyle w:val="FirstParagraph"/>
      </w:pPr>
      <w:r>
        <w:rPr>
          <w:b/>
          <w:bCs/>
        </w:rPr>
        <w:t xml:space="preserve">5.1.</w:t>
      </w:r>
      <w:r>
        <w:t xml:space="preserve"> </w:t>
      </w:r>
      <w:r>
        <w:t xml:space="preserve">Количество уникальных экранов/страниц:</w:t>
      </w:r>
      <w:r>
        <w:t xml:space="preserve"> </w:t>
      </w:r>
      <w:r>
        <w:rPr>
          <w:b/>
          <w:bCs/>
        </w:rPr>
        <w:t xml:space="preserve">[__]</w:t>
      </w:r>
    </w:p>
    <w:p>
      <w:pPr>
        <w:pStyle w:val="BodyText"/>
      </w:pPr>
      <w:r>
        <w:rPr>
          <w:b/>
          <w:bCs/>
        </w:rPr>
        <w:t xml:space="preserve">5.2. Примеры:</w:t>
      </w:r>
      <w:r>
        <w:t xml:space="preserve"> </w:t>
      </w:r>
      <w:r>
        <w:t xml:space="preserve">- Веб-сайт: Главная, О компании, Услуги, Портфолио, Контакты (5 страниц)</w:t>
      </w:r>
      <w:r>
        <w:t xml:space="preserve"> </w:t>
      </w:r>
      <w:r>
        <w:t xml:space="preserve">- Мобильное приложение: Онбординг, Регистрация, Главная, Профиль, Настройки (5+ экранов)</w:t>
      </w:r>
    </w:p>
    <w:p>
      <w:pPr>
        <w:pStyle w:val="BodyText"/>
      </w:pPr>
      <w:r>
        <w:rPr>
          <w:b/>
          <w:bCs/>
        </w:rPr>
        <w:t xml:space="preserve">5.3.</w:t>
      </w:r>
      <w:r>
        <w:t xml:space="preserve"> </w:t>
      </w:r>
      <w:r>
        <w:t xml:space="preserve">Каждая страница разрабатывается для desktop, tablet, mobile (если адаптивный дизайн).</w:t>
      </w:r>
    </w:p>
    <w:p>
      <w:r>
        <w:pict>
          <v:rect style="width:0;height:1.5pt" o:hralign="center" o:hrstd="t" o:hr="t"/>
        </w:pict>
      </w:r>
    </w:p>
    <w:bookmarkEnd w:id="14"/>
    <w:bookmarkStart w:id="15" w:name="инструменты-и-форматы"/>
    <w:p>
      <w:pPr>
        <w:pStyle w:val="Heading2"/>
      </w:pPr>
      <w:r>
        <w:t xml:space="preserve">6. ИНСТРУМЕНТЫ И ФОРМАТЫ</w:t>
      </w:r>
    </w:p>
    <w:p>
      <w:pPr>
        <w:pStyle w:val="FirstParagraph"/>
      </w:pPr>
      <w:r>
        <w:rPr>
          <w:b/>
          <w:bCs/>
        </w:rPr>
        <w:t xml:space="preserve">6.1. Инструменты дизайна:</w:t>
      </w:r>
      <w:r>
        <w:t xml:space="preserve"> </w:t>
      </w:r>
      <w:r>
        <w:t xml:space="preserve">- [ ] Figma (предпочтительно, облачный)</w:t>
      </w:r>
      <w:r>
        <w:t xml:space="preserve"> </w:t>
      </w:r>
      <w:r>
        <w:t xml:space="preserve">- [ ] Adobe XD</w:t>
      </w:r>
      <w:r>
        <w:t xml:space="preserve"> </w:t>
      </w:r>
      <w:r>
        <w:t xml:space="preserve">- [ ] Sketch (только macOS)</w:t>
      </w:r>
      <w:r>
        <w:t xml:space="preserve"> </w:t>
      </w:r>
      <w:r>
        <w:t xml:space="preserve">- [ ] Photoshop / Illustrator</w:t>
      </w:r>
    </w:p>
    <w:p>
      <w:pPr>
        <w:pStyle w:val="BodyText"/>
      </w:pPr>
      <w:r>
        <w:rPr>
          <w:b/>
          <w:bCs/>
        </w:rPr>
        <w:t xml:space="preserve">6.2. Форматы передачи:</w:t>
      </w:r>
      <w:r>
        <w:t xml:space="preserve"> </w:t>
      </w:r>
      <w:r>
        <w:t xml:space="preserve">- Исходные файлы макетов (</w:t>
      </w:r>
      <w:r>
        <w:rPr>
          <w:rStyle w:val="VerbatimChar"/>
        </w:rPr>
        <w:t xml:space="preserve">.fig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.xd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.sketch</w:t>
      </w:r>
      <w:r>
        <w:t xml:space="preserve">)</w:t>
      </w:r>
      <w:r>
        <w:t xml:space="preserve"> </w:t>
      </w:r>
      <w:r>
        <w:t xml:space="preserve">- Экспорт в PNG / SVG</w:t>
      </w:r>
      <w:r>
        <w:t xml:space="preserve"> </w:t>
      </w:r>
      <w:r>
        <w:t xml:space="preserve">- Ссылка на прототип (Figma / InVision)</w:t>
      </w:r>
    </w:p>
    <w:p>
      <w:r>
        <w:pict>
          <v:rect style="width:0;height:1.5pt" o:hralign="center" o:hrstd="t" o:hr="t"/>
        </w:pict>
      </w:r>
    </w:p>
    <w:bookmarkEnd w:id="15"/>
    <w:bookmarkStart w:id="16" w:name="итерации-и-правки"/>
    <w:p>
      <w:pPr>
        <w:pStyle w:val="Heading2"/>
      </w:pPr>
      <w:r>
        <w:t xml:space="preserve">7. ИТЕРАЦИИ И ПРАВКИ</w:t>
      </w:r>
    </w:p>
    <w:p>
      <w:pPr>
        <w:pStyle w:val="FirstParagraph"/>
      </w:pPr>
      <w:r>
        <w:rPr>
          <w:b/>
          <w:bCs/>
        </w:rPr>
        <w:t xml:space="preserve">7.1.</w:t>
      </w:r>
      <w:r>
        <w:t xml:space="preserve"> </w:t>
      </w:r>
      <w:r>
        <w:t xml:space="preserve">Количество итераций согласования:</w:t>
      </w:r>
      <w:r>
        <w:t xml:space="preserve"> </w:t>
      </w:r>
      <w:r>
        <w:t xml:space="preserve">- UX (wireframes):</w:t>
      </w:r>
      <w:r>
        <w:t xml:space="preserve"> </w:t>
      </w:r>
      <w:r>
        <w:rPr>
          <w:b/>
          <w:bCs/>
        </w:rPr>
        <w:t xml:space="preserve">[1-2]</w:t>
      </w:r>
      <w:r>
        <w:t xml:space="preserve"> </w:t>
      </w:r>
      <w:r>
        <w:t xml:space="preserve">раунда правок</w:t>
      </w:r>
      <w:r>
        <w:t xml:space="preserve"> </w:t>
      </w:r>
      <w:r>
        <w:t xml:space="preserve">- UI (макеты):</w:t>
      </w:r>
      <w:r>
        <w:t xml:space="preserve"> </w:t>
      </w:r>
      <w:r>
        <w:rPr>
          <w:b/>
          <w:bCs/>
        </w:rPr>
        <w:t xml:space="preserve">[2-3]</w:t>
      </w:r>
      <w:r>
        <w:t xml:space="preserve"> </w:t>
      </w:r>
      <w:r>
        <w:t xml:space="preserve">раунда правок</w:t>
      </w:r>
    </w:p>
    <w:p>
      <w:pPr>
        <w:pStyle w:val="BodyText"/>
      </w:pPr>
      <w:r>
        <w:rPr>
          <w:b/>
          <w:bCs/>
        </w:rPr>
        <w:t xml:space="preserve">7.2.</w:t>
      </w:r>
      <w:r>
        <w:t xml:space="preserve"> </w:t>
      </w:r>
      <w:r>
        <w:t xml:space="preserve">Дополнительные правки сверх согласованного количества оплачиваются отдельно:</w:t>
      </w:r>
      <w:r>
        <w:t xml:space="preserve"> </w:t>
      </w:r>
      <w:r>
        <w:rPr>
          <w:b/>
          <w:bCs/>
        </w:rPr>
        <w:t xml:space="preserve">[_____]</w:t>
      </w:r>
      <w:r>
        <w:t xml:space="preserve"> </w:t>
      </w:r>
      <w:r>
        <w:t xml:space="preserve">руб./час.</w:t>
      </w:r>
    </w:p>
    <w:p>
      <w:pPr>
        <w:pStyle w:val="BodyText"/>
      </w:pPr>
      <w:r>
        <w:rPr>
          <w:b/>
          <w:bCs/>
        </w:rPr>
        <w:t xml:space="preserve">7.3.</w:t>
      </w:r>
      <w:r>
        <w:t xml:space="preserve"> </w:t>
      </w:r>
      <w:r>
        <w:t xml:space="preserve">Срок предоставления правок Заказчиком:</w:t>
      </w:r>
      <w:r>
        <w:t xml:space="preserve"> </w:t>
      </w:r>
      <w:r>
        <w:rPr>
          <w:b/>
          <w:bCs/>
        </w:rPr>
        <w:t xml:space="preserve">[3-5]</w:t>
      </w:r>
      <w:r>
        <w:t xml:space="preserve"> </w:t>
      </w:r>
      <w:r>
        <w:t xml:space="preserve">рабочих дней. Просрочка продлевает общий срок.</w:t>
      </w:r>
    </w:p>
    <w:p>
      <w:r>
        <w:pict>
          <v:rect style="width:0;height:1.5pt" o:hralign="center" o:hrstd="t" o:hr="t"/>
        </w:pict>
      </w:r>
    </w:p>
    <w:bookmarkEnd w:id="16"/>
    <w:bookmarkStart w:id="17" w:name="сроки-и-стоимость"/>
    <w:p>
      <w:pPr>
        <w:pStyle w:val="Heading2"/>
      </w:pPr>
      <w:r>
        <w:t xml:space="preserve">8. СРОКИ И СТОИМОСТЬ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Исследование и бриф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UX (wireframes, прототип)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UI (макеты)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Адаптивные версии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UI Kit и передача файлов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________</w:t>
            </w:r>
          </w:p>
        </w:tc>
      </w:tr>
    </w:tbl>
    <w:p>
      <w:pPr>
        <w:pStyle w:val="BodyText"/>
      </w:pPr>
      <w:r>
        <w:rPr>
          <w:b/>
          <w:bCs/>
        </w:rPr>
        <w:t xml:space="preserve">8.1.</w:t>
      </w:r>
      <w:r>
        <w:t xml:space="preserve"> </w:t>
      </w:r>
      <w:r>
        <w:t xml:space="preserve">Общий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недель/месяцев.</w:t>
      </w:r>
    </w:p>
    <w:p>
      <w:pPr>
        <w:pStyle w:val="BodyText"/>
      </w:pPr>
      <w:r>
        <w:rPr>
          <w:b/>
          <w:bCs/>
        </w:rPr>
        <w:t xml:space="preserve">8.2.</w:t>
      </w:r>
      <w:r>
        <w:t xml:space="preserve"> </w:t>
      </w:r>
      <w:r>
        <w:t xml:space="preserve">Общая стоимость:</w:t>
      </w:r>
      <w:r>
        <w:t xml:space="preserve"> </w:t>
      </w:r>
      <w:r>
        <w:rPr>
          <w:b/>
          <w:bCs/>
        </w:rPr>
        <w:t xml:space="preserve">[__________ рублей]</w:t>
      </w:r>
      <w:r>
        <w:t xml:space="preserve">, в т.ч.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7"/>
    <w:bookmarkStart w:id="18" w:name="приемка-работ"/>
    <w:p>
      <w:pPr>
        <w:pStyle w:val="Heading2"/>
      </w:pPr>
      <w:r>
        <w:t xml:space="preserve">9. ПРИЕМКА РАБОТ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Критерии приемки:</w:t>
      </w:r>
      <w:r>
        <w:t xml:space="preserve"> </w:t>
      </w:r>
      <w:r>
        <w:t xml:space="preserve">- Дизайн соответствует утвержденным wireframes</w:t>
      </w:r>
      <w:r>
        <w:t xml:space="preserve"> </w:t>
      </w:r>
      <w:r>
        <w:t xml:space="preserve">- Все экраны/страницы разработаны</w:t>
      </w:r>
      <w:r>
        <w:t xml:space="preserve"> </w:t>
      </w:r>
      <w:r>
        <w:t xml:space="preserve">- Адаптивные версии для всех устройств</w:t>
      </w:r>
      <w:r>
        <w:t xml:space="preserve"> </w:t>
      </w:r>
      <w:r>
        <w:t xml:space="preserve">- Предоставлены исходные файлы и UI Kit</w:t>
      </w:r>
    </w:p>
    <w:p>
      <w:pPr>
        <w:pStyle w:val="BodyText"/>
      </w:pPr>
      <w:r>
        <w:rPr>
          <w:b/>
          <w:bCs/>
        </w:rPr>
        <w:t xml:space="preserve">9.2.</w:t>
      </w:r>
      <w:r>
        <w:t xml:space="preserve"> </w:t>
      </w:r>
      <w:r>
        <w:t xml:space="preserve">Заказчик проверяет дизайн в течение</w:t>
      </w:r>
      <w:r>
        <w:t xml:space="preserve"> </w:t>
      </w:r>
      <w:r>
        <w:rPr>
          <w:b/>
          <w:bCs/>
        </w:rPr>
        <w:t xml:space="preserve">[3-5]</w:t>
      </w:r>
      <w:r>
        <w:t xml:space="preserve"> </w:t>
      </w:r>
      <w:r>
        <w:t xml:space="preserve">дней.</w:t>
      </w:r>
    </w:p>
    <w:p>
      <w:r>
        <w:pict>
          <v:rect style="width:0;height:1.5pt" o:hralign="center" o:hrstd="t" o:hr="t"/>
        </w:pict>
      </w:r>
    </w:p>
    <w:bookmarkEnd w:id="18"/>
    <w:bookmarkStart w:id="19" w:name="гарантии"/>
    <w:p>
      <w:pPr>
        <w:pStyle w:val="Heading2"/>
      </w:pPr>
      <w:r>
        <w:t xml:space="preserve">10. ГАРАНТИИ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Уникальность дизайна (не использование готовых шаблонов без согласования);</w:t>
      </w:r>
      <w:r>
        <w:t xml:space="preserve"> </w:t>
      </w:r>
      <w:r>
        <w:t xml:space="preserve">- Отсутствие нарушений авторских прав третьих лиц.</w:t>
      </w:r>
    </w:p>
    <w:p>
      <w:pPr>
        <w:pStyle w:val="BodyText"/>
      </w:pPr>
      <w:r>
        <w:rPr>
          <w:b/>
          <w:bCs/>
        </w:rPr>
        <w:t xml:space="preserve">10.2.</w:t>
      </w:r>
      <w:r>
        <w:t xml:space="preserve"> </w:t>
      </w:r>
      <w:r>
        <w:t xml:space="preserve">После приемки Исполнитель не несет ответственности за дальнейшие изменения, внесенные Заказчиком или разработчиками.</w:t>
      </w:r>
    </w:p>
    <w:p>
      <w:r>
        <w:pict>
          <v:rect style="width:0;height:1.5pt" o:hralign="center" o:hrstd="t" o:hr="t"/>
        </w:pict>
      </w:r>
    </w:p>
    <w:bookmarkEnd w:id="19"/>
    <w:bookmarkStart w:id="20" w:name="X6039bc4d812518fc97ddc021300cf9dcf9316a0"/>
    <w:p>
      <w:pPr>
        <w:pStyle w:val="Heading2"/>
      </w:pPr>
      <w:r>
        <w:t xml:space="preserve">11-15. ОТВЕТСТВЕННОСТЬ, КОНФИДЕНЦИАЛЬНОСТЬ, СПОРЫ, ЗАКЛЮЧИТЕЛЬНЫЕ ПОЛОЖЕНИЯ</w:t>
      </w:r>
    </w:p>
    <w:p>
      <w:pPr>
        <w:pStyle w:val="FirstParagraph"/>
      </w:pPr>
      <w:r>
        <w:rPr>
          <w:i/>
          <w:iCs/>
        </w:rPr>
        <w:t xml:space="preserve">Стандартные разделы</w:t>
      </w:r>
    </w:p>
    <w:p>
      <w:r>
        <w:pict>
          <v:rect style="width:0;height:1.5pt" o:hralign="center" o:hrstd="t" o:hr="t"/>
        </w:pict>
      </w:r>
    </w:p>
    <w:bookmarkEnd w:id="20"/>
    <w:bookmarkStart w:id="21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br/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2026-01-03T13:54:22Z</dcterms:created>
  <dcterms:modified xsi:type="dcterms:W3CDTF">2026-01-03T13:54:22Z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