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5" w:name="Xf05405ed68f739cce098a070c6c6f178ac3f5ce"/>
    <w:p>
      <w:pPr>
        <w:pStyle w:val="Heading1"/>
      </w:pPr>
      <w:r>
        <w:t xml:space="preserve">ДОГОВОР НА НАСТРОЙКУ И УПРАВЛЕНИЕ РЕКЛАМОЙ (Google Ads, Яндекс.Директ)</w:t>
      </w:r>
    </w:p>
    <w:p>
      <w:pPr>
        <w:pStyle w:val="FirstParagraph"/>
      </w:pPr>
      <w:r>
        <w:rPr>
          <w:b/>
          <w:bCs/>
        </w:rPr>
        <w:t xml:space="preserve">г. ______________ «</w:t>
      </w:r>
      <w:r>
        <w:rPr>
          <w:b/>
          <w:b/>
          <w:bCs/>
          <w:bCs/>
          <w:i/>
          <w:iCs/>
        </w:rPr>
        <w:t xml:space="preserve">»</w:t>
      </w:r>
      <w:r>
        <w:rPr>
          <w:b/>
          <w:b/>
          <w:bCs/>
          <w:bCs/>
          <w:i/>
          <w:iCs/>
        </w:rPr>
        <w:t xml:space="preserve"> </w:t>
      </w:r>
      <w:r>
        <w:rPr>
          <w:b/>
          <w:bCs/>
        </w:rPr>
        <w:t xml:space="preserve">_______ 20__ г.</w:t>
      </w:r>
    </w:p>
    <w:p>
      <w:pPr>
        <w:pStyle w:val="BodyText"/>
      </w:pPr>
      <w:r>
        <w:rPr>
          <w:b/>
          <w:bCs/>
        </w:rPr>
        <w:t xml:space="preserve">[Заказчик]</w:t>
      </w:r>
      <w:r>
        <w:t xml:space="preserve"> </w:t>
      </w:r>
      <w:r>
        <w:t xml:space="preserve">и</w:t>
      </w:r>
      <w:r>
        <w:t xml:space="preserve"> </w:t>
      </w:r>
      <w:r>
        <w:rPr>
          <w:b/>
          <w:bCs/>
        </w:rPr>
        <w:t xml:space="preserve">[Исполнитель]</w:t>
      </w:r>
      <w:r>
        <w:t xml:space="preserve"> </w:t>
      </w:r>
      <w:r>
        <w:t xml:space="preserve">заключили Договор о нижеследующем:</w:t>
      </w:r>
    </w:p>
    <w:p>
      <w:r>
        <w:pict>
          <v:rect style="width:0;height:1.5pt" o:hralign="center" o:hrstd="t" o:hr="t"/>
        </w:pict>
      </w:r>
    </w:p>
    <w:bookmarkStart w:id="9" w:name="предмет"/>
    <w:p>
      <w:pPr>
        <w:pStyle w:val="Heading2"/>
      </w:pPr>
      <w:r>
        <w:t xml:space="preserve">1. ПРЕДМЕТ</w:t>
      </w:r>
    </w:p>
    <w:p>
      <w:pPr>
        <w:pStyle w:val="FirstParagraph"/>
      </w:pPr>
      <w:r>
        <w:t xml:space="preserve">Исполнитель обязуется настроить и управлять контекстной рекламой в</w:t>
      </w:r>
      <w:r>
        <w:t xml:space="preserve"> </w:t>
      </w:r>
      <w:r>
        <w:rPr>
          <w:b/>
          <w:bCs/>
        </w:rPr>
        <w:t xml:space="preserve">[Google Ads / Яндекс.Директ]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9"/>
    <w:bookmarkStart w:id="10" w:name="услуги"/>
    <w:p>
      <w:pPr>
        <w:pStyle w:val="Heading2"/>
      </w:pPr>
      <w:r>
        <w:t xml:space="preserve">2. УСЛУГИ</w:t>
      </w:r>
    </w:p>
    <w:p>
      <w:pPr>
        <w:pStyle w:val="Compact"/>
        <w:numPr>
          <w:ilvl w:val="0"/>
          <w:numId w:val="1001"/>
        </w:numPr>
      </w:pPr>
      <w:r>
        <w:t xml:space="preserve">Аудит текущих рекламных кампаний (при наличии)</w:t>
      </w:r>
    </w:p>
    <w:p>
      <w:pPr>
        <w:pStyle w:val="Compact"/>
        <w:numPr>
          <w:ilvl w:val="0"/>
          <w:numId w:val="1001"/>
        </w:numPr>
      </w:pPr>
      <w:r>
        <w:t xml:space="preserve">Разработка рекламной стратегии</w:t>
      </w:r>
    </w:p>
    <w:p>
      <w:pPr>
        <w:pStyle w:val="Compact"/>
        <w:numPr>
          <w:ilvl w:val="0"/>
          <w:numId w:val="1001"/>
        </w:numPr>
      </w:pPr>
      <w:r>
        <w:t xml:space="preserve">Подбор ключевых слов</w:t>
      </w:r>
    </w:p>
    <w:p>
      <w:pPr>
        <w:pStyle w:val="Compact"/>
        <w:numPr>
          <w:ilvl w:val="0"/>
          <w:numId w:val="1001"/>
        </w:numPr>
      </w:pPr>
      <w:r>
        <w:t xml:space="preserve">Создание объявлений (тексты, баннеры)</w:t>
      </w:r>
    </w:p>
    <w:p>
      <w:pPr>
        <w:pStyle w:val="Compact"/>
        <w:numPr>
          <w:ilvl w:val="0"/>
          <w:numId w:val="1001"/>
        </w:numPr>
      </w:pPr>
      <w:r>
        <w:t xml:space="preserve">Настройка таргетинга</w:t>
      </w:r>
    </w:p>
    <w:p>
      <w:pPr>
        <w:pStyle w:val="Compact"/>
        <w:numPr>
          <w:ilvl w:val="0"/>
          <w:numId w:val="1001"/>
        </w:numPr>
      </w:pPr>
      <w:r>
        <w:t xml:space="preserve">Запуск рекламных кампаний</w:t>
      </w:r>
    </w:p>
    <w:p>
      <w:pPr>
        <w:pStyle w:val="Compact"/>
        <w:numPr>
          <w:ilvl w:val="0"/>
          <w:numId w:val="1001"/>
        </w:numPr>
      </w:pPr>
      <w:r>
        <w:t xml:space="preserve">Мониторинг и оптимизация</w:t>
      </w:r>
    </w:p>
    <w:p>
      <w:pPr>
        <w:pStyle w:val="Compact"/>
        <w:numPr>
          <w:ilvl w:val="0"/>
          <w:numId w:val="1001"/>
        </w:numPr>
      </w:pPr>
      <w:r>
        <w:t xml:space="preserve">Ежемесячная отчетность</w:t>
      </w:r>
    </w:p>
    <w:p>
      <w:pPr>
        <w:pStyle w:val="FirstParagraph"/>
      </w:pPr>
      <w:r>
        <w:rPr>
          <w:b/>
          <w:bCs/>
        </w:rPr>
        <w:t xml:space="preserve">Типы кампаний:</w:t>
      </w:r>
      <w:r>
        <w:t xml:space="preserve"> </w:t>
      </w:r>
      <w:r>
        <w:t xml:space="preserve">- [ ] Поиск (текстовые объявления)</w:t>
      </w:r>
      <w:r>
        <w:t xml:space="preserve"> </w:t>
      </w:r>
      <w:r>
        <w:t xml:space="preserve">- [ ] Медийная сеть (баннеры)</w:t>
      </w:r>
      <w:r>
        <w:t xml:space="preserve"> </w:t>
      </w:r>
      <w:r>
        <w:t xml:space="preserve">- [ ] Ремаркетинг</w:t>
      </w:r>
      <w:r>
        <w:t xml:space="preserve"> </w:t>
      </w:r>
      <w:r>
        <w:t xml:space="preserve">- [ ] Видеореклама (YouTube)</w:t>
      </w:r>
      <w:r>
        <w:t xml:space="preserve"> </w:t>
      </w:r>
      <w:r>
        <w:t xml:space="preserve">- [ ] Товарные объявления (Shopping)</w:t>
      </w:r>
    </w:p>
    <w:p>
      <w:r>
        <w:pict>
          <v:rect style="width:0;height:1.5pt" o:hralign="center" o:hrstd="t" o:hr="t"/>
        </w:pict>
      </w:r>
    </w:p>
    <w:bookmarkEnd w:id="10"/>
    <w:bookmarkStart w:id="11" w:name="рекламный-бюджет"/>
    <w:p>
      <w:pPr>
        <w:pStyle w:val="Heading2"/>
      </w:pPr>
      <w:r>
        <w:t xml:space="preserve">3. РЕКЛАМНЫЙ БЮДЖЕТ</w:t>
      </w:r>
    </w:p>
    <w:p>
      <w:pPr>
        <w:pStyle w:val="FirstParagraph"/>
      </w:pPr>
      <w:r>
        <w:t xml:space="preserve">Рекламный бюджет Заказчика: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руб./месяц</w:t>
      </w:r>
    </w:p>
    <w:p>
      <w:pPr>
        <w:pStyle w:val="BodyText"/>
      </w:pPr>
      <w:r>
        <w:rPr>
          <w:b/>
          <w:bCs/>
        </w:rPr>
        <w:t xml:space="preserve">Важно:</w:t>
      </w:r>
      <w:r>
        <w:t xml:space="preserve"> </w:t>
      </w:r>
      <w:r>
        <w:t xml:space="preserve">Рекламный бюджет оплачивается Заказчиком напрямую Google / Яндексу.</w:t>
      </w:r>
      <w:r>
        <w:br/>
      </w:r>
      <w:r>
        <w:t xml:space="preserve">Вознаграждение Исполнителя — отдельно.</w:t>
      </w:r>
    </w:p>
    <w:p>
      <w:r>
        <w:pict>
          <v:rect style="width:0;height:1.5pt" o:hralign="center" o:hrstd="t" o:hr="t"/>
        </w:pict>
      </w:r>
    </w:p>
    <w:bookmarkEnd w:id="11"/>
    <w:bookmarkStart w:id="12" w:name="вознаграждение-исполнителя"/>
    <w:p>
      <w:pPr>
        <w:pStyle w:val="Heading2"/>
      </w:pPr>
      <w:r>
        <w:t xml:space="preserve">4. ВОЗНАГРАЖДЕНИЕ ИСПОЛНИТЕЛЯ</w:t>
      </w:r>
    </w:p>
    <w:p>
      <w:pPr>
        <w:pStyle w:val="FirstParagraph"/>
      </w:pPr>
      <w:r>
        <w:rPr>
          <w:b/>
          <w:bCs/>
        </w:rPr>
        <w:t xml:space="preserve">[ВАРИАНТ А — Процент от бюджета]:</w:t>
      </w:r>
      <w:r>
        <w:br/>
      </w:r>
      <w:r>
        <w:rPr>
          <w:b/>
          <w:bCs/>
        </w:rPr>
        <w:t xml:space="preserve">[10-20%]</w:t>
      </w:r>
      <w:r>
        <w:t xml:space="preserve"> </w:t>
      </w:r>
      <w:r>
        <w:t xml:space="preserve">от рекламного бюджета</w:t>
      </w:r>
    </w:p>
    <w:p>
      <w:pPr>
        <w:pStyle w:val="BodyText"/>
      </w:pPr>
      <w:r>
        <w:rPr>
          <w:b/>
          <w:bCs/>
        </w:rPr>
        <w:t xml:space="preserve">[ВАРИАНТ Б — Фиксированная плата]:</w:t>
      </w:r>
      <w:r>
        <w:br/>
      </w:r>
      <w:r>
        <w:rPr>
          <w:b/>
          <w:bCs/>
        </w:rPr>
        <w:t xml:space="preserve">[____]</w:t>
      </w:r>
      <w:r>
        <w:t xml:space="preserve"> </w:t>
      </w:r>
      <w:r>
        <w:t xml:space="preserve">руб./месяц</w:t>
      </w:r>
    </w:p>
    <w:p>
      <w:r>
        <w:pict>
          <v:rect style="width:0;height:1.5pt" o:hralign="center" o:hrstd="t" o:hr="t"/>
        </w:pict>
      </w:r>
    </w:p>
    <w:bookmarkEnd w:id="12"/>
    <w:bookmarkStart w:id="13" w:name="цели-кампании"/>
    <w:p>
      <w:pPr>
        <w:pStyle w:val="Heading2"/>
      </w:pPr>
      <w:r>
        <w:t xml:space="preserve">5. ЦЕЛИ КАМПАНИИ</w:t>
      </w:r>
    </w:p>
    <w:p>
      <w:pPr>
        <w:pStyle w:val="FirstParagraph"/>
      </w:pPr>
      <w:r>
        <w:rPr>
          <w:b/>
          <w:bCs/>
        </w:rPr>
        <w:t xml:space="preserve">KPI (ключевые показатели):</w:t>
      </w:r>
      <w:r>
        <w:t xml:space="preserve"> </w:t>
      </w:r>
      <w:r>
        <w:t xml:space="preserve">- CPC (стоимость клика):</w:t>
      </w:r>
      <w:r>
        <w:t xml:space="preserve"> </w:t>
      </w:r>
      <w:r>
        <w:rPr>
          <w:b/>
          <w:bCs/>
        </w:rPr>
        <w:t xml:space="preserve">≤ [____]</w:t>
      </w:r>
      <w:r>
        <w:t xml:space="preserve"> </w:t>
      </w:r>
      <w:r>
        <w:t xml:space="preserve">руб.</w:t>
      </w:r>
      <w:r>
        <w:t xml:space="preserve"> </w:t>
      </w:r>
      <w:r>
        <w:t xml:space="preserve">- CTR (кликабельность):</w:t>
      </w:r>
      <w:r>
        <w:t xml:space="preserve"> </w:t>
      </w:r>
      <w:r>
        <w:rPr>
          <w:b/>
          <w:bCs/>
        </w:rPr>
        <w:t xml:space="preserve">≥ [___%]</w:t>
      </w:r>
      <w:r>
        <w:t xml:space="preserve"> </w:t>
      </w:r>
      <w:r>
        <w:t xml:space="preserve">- Конверсия:</w:t>
      </w:r>
      <w:r>
        <w:t xml:space="preserve"> </w:t>
      </w:r>
      <w:r>
        <w:rPr>
          <w:b/>
          <w:bCs/>
        </w:rPr>
        <w:t xml:space="preserve">≥ [___%]</w:t>
      </w:r>
      <w:r>
        <w:t xml:space="preserve"> </w:t>
      </w:r>
      <w:r>
        <w:t xml:space="preserve">- CPA (стоимость конверсии):</w:t>
      </w:r>
      <w:r>
        <w:t xml:space="preserve"> </w:t>
      </w:r>
      <w:r>
        <w:rPr>
          <w:b/>
          <w:bCs/>
        </w:rPr>
        <w:t xml:space="preserve">≤ [____]</w:t>
      </w:r>
      <w:r>
        <w:t xml:space="preserve"> </w:t>
      </w:r>
      <w:r>
        <w:t xml:space="preserve">руб.</w:t>
      </w:r>
    </w:p>
    <w:p>
      <w:r>
        <w:pict>
          <v:rect style="width:0;height:1.5pt" o:hralign="center" o:hrstd="t" o:hr="t"/>
        </w:pict>
      </w:r>
    </w:p>
    <w:bookmarkEnd w:id="13"/>
    <w:bookmarkStart w:id="14" w:name="срок"/>
    <w:p>
      <w:pPr>
        <w:pStyle w:val="Heading2"/>
      </w:pPr>
      <w:r>
        <w:t xml:space="preserve">6. СРОК</w:t>
      </w:r>
    </w:p>
    <w:p>
      <w:pPr>
        <w:pStyle w:val="FirstParagraph"/>
      </w:pPr>
      <w:r>
        <w:t xml:space="preserve">Минимальный срок:</w:t>
      </w:r>
      <w:r>
        <w:t xml:space="preserve"> </w:t>
      </w:r>
      <w:r>
        <w:rPr>
          <w:b/>
          <w:bCs/>
        </w:rPr>
        <w:t xml:space="preserve">[3-6]</w:t>
      </w:r>
      <w:r>
        <w:t xml:space="preserve"> </w:t>
      </w:r>
      <w:r>
        <w:t xml:space="preserve">месяцев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ЗАКАЗЧИК:</w:t>
      </w:r>
      <w:r>
        <w:t xml:space="preserve"> </w:t>
      </w:r>
      <w:r>
        <w:t xml:space="preserve">___________________</w:t>
      </w:r>
      <w:r>
        <w:t xml:space="preserve"> </w:t>
      </w:r>
      <w:r>
        <w:rPr>
          <w:b/>
          <w:bCs/>
        </w:rPr>
        <w:t xml:space="preserve">ИСПОЛНИТЕЛЬ:</w:t>
      </w:r>
      <w:r>
        <w:t xml:space="preserve"> </w:t>
      </w:r>
      <w:r>
        <w:t xml:space="preserve">___________________</w:t>
      </w:r>
    </w:p>
    <w:p>
      <w:pPr>
        <w:pStyle w:val="BodyText"/>
      </w:pPr>
      <w:r>
        <w:rPr>
          <w:b/>
          <w:bCs/>
        </w:rPr>
        <w:t xml:space="preserve">Дата создания:</w:t>
      </w:r>
      <w:r>
        <w:t xml:space="preserve"> </w:t>
      </w:r>
      <w:r>
        <w:t xml:space="preserve">Январь 2026 г.</w:t>
      </w:r>
    </w:p>
    <w:bookmarkEnd w:id="14"/>
    <w:bookmarkEnd w:id="1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2026-01-03T13:54:22Z</dcterms:created>
  <dcterms:modified xsi:type="dcterms:W3CDTF">2026-01-03T13:54:22Z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