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договор-на-контент-маркетинг-статьи-блог"/>
    <w:p>
      <w:pPr>
        <w:pStyle w:val="Heading1"/>
      </w:pPr>
      <w:r>
        <w:t xml:space="preserve">ДОГОВОР НА КОНТЕНТ-МАРКЕТИНГ (СТАТЬИ, БЛОГ)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создавать контент (статьи, посты) для сайта/блога/соцсетей Заказчика.</w:t>
      </w:r>
    </w:p>
    <w:p>
      <w:r>
        <w:pict>
          <v:rect style="width:0;height:1.5pt" o:hralign="center" o:hrstd="t" o:hr="t"/>
        </w:pict>
      </w:r>
    </w:p>
    <w:bookmarkEnd w:id="9"/>
    <w:bookmarkStart w:id="10" w:name="услуги"/>
    <w:p>
      <w:pPr>
        <w:pStyle w:val="Heading2"/>
      </w:pPr>
      <w:r>
        <w:t xml:space="preserve">2. УСЛУГИ</w:t>
      </w:r>
    </w:p>
    <w:p>
      <w:pPr>
        <w:pStyle w:val="Compact"/>
        <w:numPr>
          <w:ilvl w:val="0"/>
          <w:numId w:val="1001"/>
        </w:numPr>
      </w:pPr>
      <w:r>
        <w:t xml:space="preserve">Разработка контент-плана</w:t>
      </w:r>
    </w:p>
    <w:p>
      <w:pPr>
        <w:pStyle w:val="Compact"/>
        <w:numPr>
          <w:ilvl w:val="0"/>
          <w:numId w:val="1001"/>
        </w:numPr>
      </w:pPr>
      <w:r>
        <w:t xml:space="preserve">Написание статей для блога</w:t>
      </w:r>
    </w:p>
    <w:p>
      <w:pPr>
        <w:pStyle w:val="Compact"/>
        <w:numPr>
          <w:ilvl w:val="0"/>
          <w:numId w:val="1001"/>
        </w:numPr>
      </w:pPr>
      <w:r>
        <w:t xml:space="preserve">SEO-оптимизация статей</w:t>
      </w:r>
    </w:p>
    <w:p>
      <w:pPr>
        <w:pStyle w:val="Compact"/>
        <w:numPr>
          <w:ilvl w:val="0"/>
          <w:numId w:val="1001"/>
        </w:numPr>
      </w:pPr>
      <w:r>
        <w:t xml:space="preserve">Подбор изображений</w:t>
      </w:r>
    </w:p>
    <w:p>
      <w:pPr>
        <w:pStyle w:val="Compact"/>
        <w:numPr>
          <w:ilvl w:val="0"/>
          <w:numId w:val="1001"/>
        </w:numPr>
      </w:pPr>
      <w:r>
        <w:t xml:space="preserve">Публикация на сайте (опционально)</w:t>
      </w:r>
    </w:p>
    <w:p>
      <w:pPr>
        <w:pStyle w:val="Compact"/>
        <w:numPr>
          <w:ilvl w:val="0"/>
          <w:numId w:val="1001"/>
        </w:numPr>
      </w:pPr>
      <w:r>
        <w:t xml:space="preserve">Продвижение статей в соцсетях</w:t>
      </w:r>
    </w:p>
    <w:p>
      <w:r>
        <w:pict>
          <v:rect style="width:0;height:1.5pt" o:hralign="center" o:hrstd="t" o:hr="t"/>
        </w:pict>
      </w:r>
    </w:p>
    <w:bookmarkEnd w:id="10"/>
    <w:bookmarkStart w:id="11" w:name="объем"/>
    <w:p>
      <w:pPr>
        <w:pStyle w:val="Heading2"/>
      </w:pPr>
      <w:r>
        <w:t xml:space="preserve">3. ОБЪЕМ</w:t>
      </w:r>
    </w:p>
    <w:p>
      <w:pPr>
        <w:pStyle w:val="FirstParagraph"/>
      </w:pPr>
      <w:r>
        <w:rPr>
          <w:b/>
          <w:bCs/>
        </w:rPr>
        <w:t xml:space="preserve">Количество статей: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статей/месяц</w:t>
      </w:r>
      <w:r>
        <w:br/>
      </w:r>
      <w:r>
        <w:rPr>
          <w:b/>
          <w:bCs/>
        </w:rPr>
        <w:t xml:space="preserve">Объем одной статьи:</w:t>
      </w:r>
      <w:r>
        <w:t xml:space="preserve"> </w:t>
      </w:r>
      <w:r>
        <w:rPr>
          <w:b/>
          <w:bCs/>
        </w:rPr>
        <w:t xml:space="preserve">[____-____]</w:t>
      </w:r>
      <w:r>
        <w:t xml:space="preserve"> </w:t>
      </w:r>
      <w:r>
        <w:t xml:space="preserve">символов</w:t>
      </w:r>
      <w:r>
        <w:br/>
      </w:r>
      <w:r>
        <w:rPr>
          <w:b/>
          <w:bCs/>
        </w:rPr>
        <w:t xml:space="preserve">Тематика:</w:t>
      </w:r>
      <w:r>
        <w:t xml:space="preserve"> </w:t>
      </w:r>
      <w:r>
        <w:t xml:space="preserve">_________________________________________</w:t>
      </w:r>
    </w:p>
    <w:p>
      <w:r>
        <w:pict>
          <v:rect style="width:0;height:1.5pt" o:hralign="center" o:hrstd="t" o:hr="t"/>
        </w:pict>
      </w:r>
    </w:p>
    <w:bookmarkEnd w:id="11"/>
    <w:bookmarkStart w:id="12" w:name="требования-к-контенту"/>
    <w:p>
      <w:pPr>
        <w:pStyle w:val="Heading2"/>
      </w:pPr>
      <w:r>
        <w:t xml:space="preserve">4. ТРЕБОВАНИЯ К КОНТЕНТУ</w:t>
      </w:r>
    </w:p>
    <w:p>
      <w:pPr>
        <w:pStyle w:val="Compact"/>
        <w:numPr>
          <w:ilvl w:val="0"/>
          <w:numId w:val="1002"/>
        </w:numPr>
      </w:pPr>
      <w:r>
        <w:t xml:space="preserve">Уникальность текста:</w:t>
      </w:r>
      <w:r>
        <w:t xml:space="preserve"> </w:t>
      </w:r>
      <w:r>
        <w:rPr>
          <w:b/>
          <w:bCs/>
        </w:rPr>
        <w:t xml:space="preserve">≥ 95%</w:t>
      </w:r>
      <w:r>
        <w:t xml:space="preserve"> </w:t>
      </w:r>
      <w:r>
        <w:t xml:space="preserve">(проверка в Advego, text.ru)</w:t>
      </w:r>
    </w:p>
    <w:p>
      <w:pPr>
        <w:pStyle w:val="Compact"/>
        <w:numPr>
          <w:ilvl w:val="0"/>
          <w:numId w:val="1002"/>
        </w:numPr>
      </w:pPr>
      <w:r>
        <w:t xml:space="preserve">SEO-оптимизация (ключевые слова)</w:t>
      </w:r>
    </w:p>
    <w:p>
      <w:pPr>
        <w:pStyle w:val="Compact"/>
        <w:numPr>
          <w:ilvl w:val="0"/>
          <w:numId w:val="1002"/>
        </w:numPr>
      </w:pPr>
      <w:r>
        <w:t xml:space="preserve">Грамотность (без орфографических/грамматических ошибок)</w:t>
      </w:r>
    </w:p>
    <w:p>
      <w:pPr>
        <w:pStyle w:val="Compact"/>
        <w:numPr>
          <w:ilvl w:val="0"/>
          <w:numId w:val="1002"/>
        </w:numPr>
      </w:pPr>
      <w:r>
        <w:t xml:space="preserve">Актуальность информации</w:t>
      </w:r>
    </w:p>
    <w:p>
      <w:r>
        <w:pict>
          <v:rect style="width:0;height:1.5pt" o:hralign="center" o:hrstd="t" o:hr="t"/>
        </w:pict>
      </w:r>
    </w:p>
    <w:bookmarkEnd w:id="12"/>
    <w:bookmarkStart w:id="13" w:name="авторские-права"/>
    <w:p>
      <w:pPr>
        <w:pStyle w:val="Heading2"/>
      </w:pPr>
      <w:r>
        <w:t xml:space="preserve">5. АВТОРСКИЕ ПРАВА</w:t>
      </w:r>
    </w:p>
    <w:p>
      <w:pPr>
        <w:pStyle w:val="FirstParagraph"/>
      </w:pPr>
      <w:r>
        <w:t xml:space="preserve">Исполнитель передает Заказчику исключительные права на созданный контент при полной оплате.</w:t>
      </w:r>
    </w:p>
    <w:p>
      <w:r>
        <w:pict>
          <v:rect style="width:0;height:1.5pt" o:hralign="center" o:hrstd="t" o:hr="t"/>
        </w:pict>
      </w:r>
    </w:p>
    <w:bookmarkEnd w:id="13"/>
    <w:bookmarkStart w:id="14" w:name="стоимость"/>
    <w:p>
      <w:pPr>
        <w:pStyle w:val="Heading2"/>
      </w:pPr>
      <w:r>
        <w:t xml:space="preserve">6. СТОИМОСТЬ</w:t>
      </w:r>
    </w:p>
    <w:p>
      <w:pPr>
        <w:pStyle w:val="FirstParagraph"/>
      </w:pPr>
      <w:r>
        <w:rPr>
          <w:b/>
          <w:bCs/>
        </w:rPr>
        <w:t xml:space="preserve">[ВАРИАНТ А — За статью]:</w:t>
      </w:r>
      <w:r>
        <w:br/>
      </w:r>
      <w:r>
        <w:t xml:space="preserve">Стоимость 1 статьи: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</w:t>
      </w:r>
    </w:p>
    <w:p>
      <w:pPr>
        <w:pStyle w:val="BodyText"/>
      </w:pPr>
      <w:r>
        <w:rPr>
          <w:b/>
          <w:bCs/>
        </w:rPr>
        <w:t xml:space="preserve">[ВАРИАНТ Б — Абонентская плата]:</w:t>
      </w:r>
      <w:r>
        <w:br/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 за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статей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